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F60405">
        <w:rPr>
          <w:rFonts w:ascii="Times New Roman" w:hAnsi="Times New Roman"/>
          <w:sz w:val="26"/>
          <w:szCs w:val="26"/>
          <w:lang w:val="pt-BR"/>
        </w:rPr>
        <w:t>Bảo trì và sửa chữa máy xây dựng và máy nâng chuyển</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Cơ kỹ thuật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Thuỷ lực và máy thuỷ lực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Thực hành nguội cơ bản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Thực hành hàn cơ bản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A8324D">
        <w:trPr>
          <w:trHeight w:val="680"/>
        </w:trPr>
        <w:tc>
          <w:tcPr>
            <w:tcW w:w="1007" w:type="dxa"/>
            <w:shd w:val="clear" w:color="auto" w:fill="auto"/>
            <w:vAlign w:val="center"/>
          </w:tcPr>
          <w:p w:rsidR="00F60405" w:rsidRPr="00734B34" w:rsidRDefault="00F60405"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F60405" w:rsidRPr="00B8401A" w:rsidRDefault="00F60405"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F60405" w:rsidRPr="005C4DC0" w:rsidRDefault="00F60405"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60405" w:rsidRPr="00B8401A" w:rsidRDefault="00F60405" w:rsidP="007617B3">
            <w:pPr>
              <w:jc w:val="center"/>
              <w:rPr>
                <w:rFonts w:ascii="Times New Roman" w:hAnsi="Times New Roman"/>
                <w:bCs/>
                <w:iCs/>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bCs/>
                <w:iCs/>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bCs/>
                <w:iCs/>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bCs/>
                <w:iCs/>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Kỹ thuật chung về máy nâng chuyển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Bảo dưỡng và sửa chữa hệ thống di chuyển trên máy nâng chuyển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852" w:type="dxa"/>
            <w:vAlign w:val="center"/>
          </w:tcPr>
          <w:p w:rsidR="00F60405" w:rsidRDefault="00F60405"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Default="00F60405" w:rsidP="00F144B0">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852" w:type="dxa"/>
            <w:vAlign w:val="center"/>
          </w:tcPr>
          <w:p w:rsidR="00F60405"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846E3A" w:rsidRDefault="00F60405" w:rsidP="00F144B0">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852" w:type="dxa"/>
            <w:vAlign w:val="center"/>
          </w:tcPr>
          <w:p w:rsidR="00F60405"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A201C" w:rsidRDefault="00F60405"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852" w:type="dxa"/>
            <w:vAlign w:val="center"/>
          </w:tcPr>
          <w:p w:rsidR="00F60405"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A201C" w:rsidRDefault="00F60405"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852" w:type="dxa"/>
            <w:vAlign w:val="center"/>
          </w:tcPr>
          <w:p w:rsidR="00F60405"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A201C" w:rsidRDefault="00F60405"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công xây dựng </w:t>
            </w:r>
            <w:r w:rsidRPr="00EA201C">
              <w:rPr>
                <w:rFonts w:ascii="Times New Roman" w:hAnsi="Times New Roman"/>
                <w:sz w:val="26"/>
                <w:szCs w:val="26"/>
                <w:lang w:eastAsia="ja-JP"/>
              </w:rPr>
              <w:t xml:space="preserve"> </w:t>
            </w:r>
          </w:p>
        </w:tc>
        <w:tc>
          <w:tcPr>
            <w:tcW w:w="852" w:type="dxa"/>
            <w:vAlign w:val="center"/>
          </w:tcPr>
          <w:p w:rsidR="00F60405"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60405" w:rsidRPr="00C67FCF" w:rsidRDefault="00F60405"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734B34" w:rsidRDefault="00F60405"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F60405" w:rsidRPr="00C67FCF" w:rsidRDefault="00F60405"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F60405" w:rsidRPr="005C4DC0" w:rsidRDefault="00F60405"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B2D20" w:rsidRDefault="00F60405" w:rsidP="00F144B0">
            <w:pPr>
              <w:rPr>
                <w:rFonts w:ascii="Times New Roman" w:hAnsi="Times New Roman"/>
                <w:sz w:val="26"/>
                <w:szCs w:val="26"/>
              </w:rPr>
            </w:pPr>
            <w:r>
              <w:rPr>
                <w:rFonts w:ascii="Times New Roman" w:hAnsi="Times New Roman"/>
                <w:sz w:val="26"/>
                <w:szCs w:val="26"/>
              </w:rPr>
              <w:t xml:space="preserve">Công nghệ phục hồi chi tiết </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B8401A" w:rsidTr="009A6EE4">
        <w:trPr>
          <w:trHeight w:val="454"/>
        </w:trPr>
        <w:tc>
          <w:tcPr>
            <w:tcW w:w="1007" w:type="dxa"/>
            <w:shd w:val="clear" w:color="auto" w:fill="auto"/>
            <w:vAlign w:val="center"/>
          </w:tcPr>
          <w:p w:rsidR="00F60405" w:rsidRPr="00B8401A" w:rsidRDefault="00F60405" w:rsidP="007617B3">
            <w:pPr>
              <w:jc w:val="center"/>
              <w:rPr>
                <w:rFonts w:ascii="Times New Roman" w:hAnsi="Times New Roman"/>
                <w:sz w:val="26"/>
                <w:szCs w:val="26"/>
              </w:rPr>
            </w:pPr>
          </w:p>
        </w:tc>
        <w:tc>
          <w:tcPr>
            <w:tcW w:w="2693" w:type="dxa"/>
            <w:shd w:val="clear" w:color="auto" w:fill="auto"/>
            <w:vAlign w:val="center"/>
          </w:tcPr>
          <w:p w:rsidR="00F60405" w:rsidRPr="00EA201C" w:rsidRDefault="00F60405" w:rsidP="00F144B0">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852" w:type="dxa"/>
            <w:vAlign w:val="center"/>
          </w:tcPr>
          <w:p w:rsidR="00F60405" w:rsidRPr="00EB2D20" w:rsidRDefault="00F60405"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4" w:type="dxa"/>
            <w:shd w:val="clear" w:color="auto" w:fill="auto"/>
            <w:vAlign w:val="center"/>
          </w:tcPr>
          <w:p w:rsidR="00F60405" w:rsidRPr="00B8401A" w:rsidRDefault="00F60405" w:rsidP="007617B3">
            <w:pPr>
              <w:jc w:val="center"/>
              <w:rPr>
                <w:rFonts w:ascii="Times New Roman" w:hAnsi="Times New Roman"/>
                <w:sz w:val="26"/>
                <w:szCs w:val="26"/>
              </w:rPr>
            </w:pPr>
          </w:p>
        </w:tc>
        <w:tc>
          <w:tcPr>
            <w:tcW w:w="2198" w:type="dxa"/>
            <w:shd w:val="clear" w:color="auto" w:fill="auto"/>
            <w:vAlign w:val="center"/>
          </w:tcPr>
          <w:p w:rsidR="00F60405" w:rsidRPr="00B8401A" w:rsidRDefault="00F60405" w:rsidP="007617B3">
            <w:pPr>
              <w:jc w:val="center"/>
              <w:rPr>
                <w:rFonts w:ascii="Times New Roman" w:hAnsi="Times New Roman"/>
                <w:sz w:val="26"/>
                <w:szCs w:val="26"/>
              </w:rPr>
            </w:pPr>
          </w:p>
        </w:tc>
        <w:tc>
          <w:tcPr>
            <w:tcW w:w="920" w:type="dxa"/>
            <w:shd w:val="clear" w:color="auto" w:fill="auto"/>
            <w:vAlign w:val="center"/>
          </w:tcPr>
          <w:p w:rsidR="00F60405" w:rsidRPr="00B8401A" w:rsidRDefault="00F60405" w:rsidP="007617B3">
            <w:pPr>
              <w:jc w:val="center"/>
              <w:rPr>
                <w:rFonts w:ascii="Times New Roman" w:hAnsi="Times New Roman"/>
                <w:sz w:val="26"/>
                <w:szCs w:val="26"/>
              </w:rPr>
            </w:pPr>
          </w:p>
        </w:tc>
      </w:tr>
      <w:tr w:rsidR="00F60405" w:rsidRPr="00817237" w:rsidTr="009A6EE4">
        <w:trPr>
          <w:trHeight w:val="454"/>
        </w:trPr>
        <w:tc>
          <w:tcPr>
            <w:tcW w:w="1007" w:type="dxa"/>
            <w:tcBorders>
              <w:right w:val="nil"/>
            </w:tcBorders>
            <w:shd w:val="clear" w:color="auto" w:fill="auto"/>
            <w:vAlign w:val="center"/>
          </w:tcPr>
          <w:p w:rsidR="00F60405" w:rsidRPr="00817237" w:rsidRDefault="00F60405"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F60405" w:rsidRPr="00817237" w:rsidRDefault="00F60405"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F60405" w:rsidRPr="00817237" w:rsidRDefault="00F60405"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F60405" w:rsidRPr="00817237" w:rsidRDefault="00F60405" w:rsidP="007617B3">
            <w:pPr>
              <w:jc w:val="center"/>
              <w:rPr>
                <w:rFonts w:ascii="Times New Roman" w:hAnsi="Times New Roman"/>
                <w:b/>
                <w:bCs/>
                <w:sz w:val="26"/>
                <w:szCs w:val="26"/>
              </w:rPr>
            </w:pPr>
          </w:p>
        </w:tc>
        <w:tc>
          <w:tcPr>
            <w:tcW w:w="924" w:type="dxa"/>
            <w:shd w:val="clear" w:color="auto" w:fill="auto"/>
            <w:vAlign w:val="center"/>
          </w:tcPr>
          <w:p w:rsidR="00F60405" w:rsidRPr="00817237" w:rsidRDefault="00F60405" w:rsidP="007617B3">
            <w:pPr>
              <w:jc w:val="center"/>
              <w:rPr>
                <w:rFonts w:ascii="Times New Roman" w:hAnsi="Times New Roman"/>
                <w:b/>
                <w:bCs/>
                <w:sz w:val="26"/>
                <w:szCs w:val="26"/>
              </w:rPr>
            </w:pPr>
          </w:p>
        </w:tc>
        <w:tc>
          <w:tcPr>
            <w:tcW w:w="2198" w:type="dxa"/>
            <w:shd w:val="clear" w:color="auto" w:fill="auto"/>
            <w:vAlign w:val="center"/>
          </w:tcPr>
          <w:p w:rsidR="00F60405" w:rsidRPr="00817237" w:rsidRDefault="00F60405" w:rsidP="007617B3">
            <w:pPr>
              <w:jc w:val="center"/>
              <w:rPr>
                <w:rFonts w:ascii="Times New Roman" w:hAnsi="Times New Roman"/>
                <w:b/>
                <w:bCs/>
                <w:sz w:val="26"/>
                <w:szCs w:val="26"/>
              </w:rPr>
            </w:pPr>
          </w:p>
        </w:tc>
        <w:tc>
          <w:tcPr>
            <w:tcW w:w="920" w:type="dxa"/>
            <w:shd w:val="clear" w:color="auto" w:fill="auto"/>
            <w:vAlign w:val="center"/>
          </w:tcPr>
          <w:p w:rsidR="00F60405" w:rsidRPr="00817237" w:rsidRDefault="00F60405"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B8401A" w:rsidRDefault="0018212B" w:rsidP="00DD6EAA">
            <w:pPr>
              <w:rPr>
                <w:rFonts w:ascii="Times New Roman" w:hAnsi="Times New Roman"/>
                <w:sz w:val="26"/>
                <w:szCs w:val="26"/>
              </w:rPr>
            </w:pPr>
          </w:p>
        </w:tc>
        <w:tc>
          <w:tcPr>
            <w:tcW w:w="1526" w:type="dxa"/>
            <w:vAlign w:val="center"/>
          </w:tcPr>
          <w:p w:rsidR="0018212B" w:rsidRPr="00B8401A" w:rsidRDefault="0018212B" w:rsidP="00DD6EAA">
            <w:pPr>
              <w:jc w:val="center"/>
              <w:rPr>
                <w:rFonts w:ascii="Times New Roman" w:hAnsi="Times New Roman"/>
                <w:sz w:val="26"/>
                <w:szCs w:val="26"/>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p>
        </w:tc>
        <w:tc>
          <w:tcPr>
            <w:tcW w:w="1235" w:type="dxa"/>
            <w:vAlign w:val="center"/>
          </w:tcPr>
          <w:p w:rsidR="0018212B" w:rsidRPr="00B8401A" w:rsidRDefault="0018212B" w:rsidP="00DD6EAA">
            <w:pPr>
              <w:jc w:val="center"/>
              <w:rPr>
                <w:rFonts w:ascii="Times New Roman" w:hAnsi="Times New Roman"/>
                <w:sz w:val="26"/>
                <w:szCs w:val="26"/>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p>
        </w:tc>
        <w:tc>
          <w:tcPr>
            <w:tcW w:w="1235" w:type="dxa"/>
            <w:vAlign w:val="center"/>
          </w:tcPr>
          <w:p w:rsidR="0018212B" w:rsidRPr="00B8401A" w:rsidRDefault="0018212B" w:rsidP="00DD6EAA">
            <w:pPr>
              <w:jc w:val="center"/>
              <w:rPr>
                <w:rFonts w:ascii="Times New Roman" w:hAnsi="Times New Roman"/>
                <w:sz w:val="26"/>
                <w:szCs w:val="26"/>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6F107A" w:rsidRDefault="0018212B" w:rsidP="00DD6EAA">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18212B" w:rsidRPr="006F107A" w:rsidRDefault="0018212B"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B8401A" w:rsidRDefault="0018212B" w:rsidP="00DD6EAA">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18212B" w:rsidRPr="00B8401A" w:rsidRDefault="0018212B" w:rsidP="00DD6EAA">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Vẽ kỹ thuật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Cơ kỹ thuật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Điện cơ bản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An toàn lao động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Thực hành nguội cơ bản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Thực hành hàn cơ bản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Kỹ thuật chung về máy nâng chuyển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Điện tử cơ bản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Thuỷ lực và máy thuỷ lực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Công nghệ phục hồi chi tiết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1235" w:type="dxa"/>
            <w:vAlign w:val="center"/>
          </w:tcPr>
          <w:p w:rsidR="0018212B" w:rsidRDefault="0018212B" w:rsidP="00DD6EAA">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Default="0018212B" w:rsidP="00DD6EAA">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1235" w:type="dxa"/>
            <w:vAlign w:val="center"/>
          </w:tcPr>
          <w:p w:rsidR="0018212B"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46E3A" w:rsidRDefault="0018212B" w:rsidP="00DD6EAA">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1235" w:type="dxa"/>
            <w:vAlign w:val="center"/>
          </w:tcPr>
          <w:p w:rsidR="0018212B"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A201C" w:rsidRDefault="0018212B"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1235" w:type="dxa"/>
            <w:vAlign w:val="center"/>
          </w:tcPr>
          <w:p w:rsidR="0018212B"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A201C" w:rsidRDefault="0018212B"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1235" w:type="dxa"/>
            <w:vAlign w:val="center"/>
          </w:tcPr>
          <w:p w:rsidR="0018212B"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A201C" w:rsidRDefault="0018212B"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công xây dựng </w:t>
            </w:r>
            <w:r w:rsidRPr="00EA201C">
              <w:rPr>
                <w:rFonts w:ascii="Times New Roman" w:hAnsi="Times New Roman"/>
                <w:sz w:val="26"/>
                <w:szCs w:val="26"/>
                <w:lang w:eastAsia="ja-JP"/>
              </w:rPr>
              <w:t xml:space="preserve"> </w:t>
            </w:r>
          </w:p>
        </w:tc>
        <w:tc>
          <w:tcPr>
            <w:tcW w:w="1235" w:type="dxa"/>
            <w:vAlign w:val="center"/>
          </w:tcPr>
          <w:p w:rsidR="0018212B"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A201C" w:rsidRDefault="0018212B" w:rsidP="00DD6EAA">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 xml:space="preserve">Bảo dưỡng và sửa chữa hệ thống di chuyển trên máy nâng chuyển </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18212B" w:rsidRPr="00C67FCF" w:rsidRDefault="0018212B"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EB2D20" w:rsidRDefault="0018212B" w:rsidP="00DD6EAA">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18212B" w:rsidRPr="00EB2D20" w:rsidRDefault="0018212B" w:rsidP="00DD6EAA">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4761" w:type="dxa"/>
            <w:gridSpan w:val="3"/>
            <w:vAlign w:val="center"/>
          </w:tcPr>
          <w:p w:rsidR="0018212B" w:rsidRPr="00817237" w:rsidRDefault="001821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817237">
        <w:trPr>
          <w:trHeight w:val="454"/>
        </w:trPr>
        <w:tc>
          <w:tcPr>
            <w:tcW w:w="704" w:type="dxa"/>
            <w:vAlign w:val="center"/>
          </w:tcPr>
          <w:p w:rsidR="0018212B" w:rsidRPr="00817237" w:rsidRDefault="0018212B" w:rsidP="00817237">
            <w:pPr>
              <w:jc w:val="center"/>
              <w:rPr>
                <w:rFonts w:ascii="Times New Roman" w:hAnsi="Times New Roman"/>
                <w:b/>
                <w:iCs/>
                <w:sz w:val="26"/>
                <w:szCs w:val="26"/>
                <w:lang w:val="pt-BR"/>
              </w:rPr>
            </w:pPr>
          </w:p>
        </w:tc>
        <w:tc>
          <w:tcPr>
            <w:tcW w:w="1134" w:type="dxa"/>
            <w:vAlign w:val="center"/>
          </w:tcPr>
          <w:p w:rsidR="0018212B" w:rsidRPr="00817237" w:rsidRDefault="0018212B" w:rsidP="00817237">
            <w:pPr>
              <w:jc w:val="center"/>
              <w:rPr>
                <w:rFonts w:ascii="Times New Roman" w:hAnsi="Times New Roman"/>
                <w:b/>
                <w:iCs/>
                <w:sz w:val="26"/>
                <w:szCs w:val="26"/>
                <w:lang w:val="pt-BR"/>
              </w:rPr>
            </w:pPr>
          </w:p>
        </w:tc>
        <w:tc>
          <w:tcPr>
            <w:tcW w:w="2923" w:type="dxa"/>
            <w:vAlign w:val="center"/>
          </w:tcPr>
          <w:p w:rsidR="0018212B" w:rsidRPr="00817237" w:rsidRDefault="0018212B" w:rsidP="00817237">
            <w:pPr>
              <w:jc w:val="center"/>
              <w:rPr>
                <w:rFonts w:ascii="Times New Roman" w:hAnsi="Times New Roman"/>
                <w:b/>
                <w:iCs/>
                <w:sz w:val="26"/>
                <w:szCs w:val="26"/>
                <w:lang w:val="pt-BR"/>
              </w:rPr>
            </w:pPr>
          </w:p>
        </w:tc>
        <w:tc>
          <w:tcPr>
            <w:tcW w:w="1235" w:type="dxa"/>
            <w:vAlign w:val="center"/>
          </w:tcPr>
          <w:p w:rsidR="0018212B" w:rsidRPr="00817237" w:rsidRDefault="0018212B" w:rsidP="00817237">
            <w:pPr>
              <w:jc w:val="center"/>
              <w:rPr>
                <w:rFonts w:ascii="Times New Roman" w:hAnsi="Times New Roman"/>
                <w:b/>
                <w:iCs/>
                <w:sz w:val="26"/>
                <w:szCs w:val="26"/>
                <w:lang w:val="pt-BR"/>
              </w:rPr>
            </w:pPr>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r w:rsidR="0018212B" w:rsidRPr="00817237" w:rsidTr="007C5D7E">
        <w:trPr>
          <w:trHeight w:val="454"/>
        </w:trPr>
        <w:tc>
          <w:tcPr>
            <w:tcW w:w="4761" w:type="dxa"/>
            <w:gridSpan w:val="3"/>
            <w:vAlign w:val="center"/>
          </w:tcPr>
          <w:p w:rsidR="0018212B" w:rsidRPr="00817237" w:rsidRDefault="001821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18212B" w:rsidRPr="00817237" w:rsidRDefault="00D71CBE" w:rsidP="00323123">
            <w:pPr>
              <w:jc w:val="center"/>
              <w:rPr>
                <w:rFonts w:ascii="Times New Roman" w:hAnsi="Times New Roman"/>
                <w:b/>
                <w:iCs/>
                <w:sz w:val="26"/>
                <w:szCs w:val="26"/>
                <w:lang w:val="pt-BR"/>
              </w:rPr>
            </w:pPr>
            <w:r>
              <w:rPr>
                <w:rFonts w:ascii="Times New Roman" w:hAnsi="Times New Roman"/>
                <w:b/>
                <w:iCs/>
                <w:sz w:val="26"/>
                <w:szCs w:val="26"/>
                <w:lang w:val="pt-BR"/>
              </w:rPr>
              <w:t>139</w:t>
            </w:r>
            <w:bookmarkStart w:id="0" w:name="_GoBack"/>
            <w:bookmarkEnd w:id="0"/>
          </w:p>
        </w:tc>
        <w:tc>
          <w:tcPr>
            <w:tcW w:w="1937" w:type="dxa"/>
            <w:vAlign w:val="center"/>
          </w:tcPr>
          <w:p w:rsidR="0018212B" w:rsidRPr="00817237" w:rsidRDefault="0018212B" w:rsidP="00817237">
            <w:pPr>
              <w:jc w:val="center"/>
              <w:rPr>
                <w:rFonts w:ascii="Times New Roman" w:hAnsi="Times New Roman"/>
                <w:b/>
                <w:iCs/>
                <w:sz w:val="26"/>
                <w:szCs w:val="26"/>
                <w:lang w:val="pt-BR"/>
              </w:rPr>
            </w:pPr>
          </w:p>
        </w:tc>
        <w:tc>
          <w:tcPr>
            <w:tcW w:w="1526" w:type="dxa"/>
            <w:vAlign w:val="center"/>
          </w:tcPr>
          <w:p w:rsidR="0018212B" w:rsidRPr="00817237" w:rsidRDefault="0018212B"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480" w:rsidRDefault="00576480" w:rsidP="00F972C8">
      <w:r>
        <w:separator/>
      </w:r>
    </w:p>
  </w:endnote>
  <w:endnote w:type="continuationSeparator" w:id="0">
    <w:p w:rsidR="00576480" w:rsidRDefault="005764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480" w:rsidRDefault="00576480" w:rsidP="00F972C8">
      <w:r>
        <w:separator/>
      </w:r>
    </w:p>
  </w:footnote>
  <w:footnote w:type="continuationSeparator" w:id="0">
    <w:p w:rsidR="00576480" w:rsidRDefault="0057648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8212B"/>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76480"/>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8734A"/>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05627"/>
    <w:rsid w:val="00D2785E"/>
    <w:rsid w:val="00D50457"/>
    <w:rsid w:val="00D5286B"/>
    <w:rsid w:val="00D71CBE"/>
    <w:rsid w:val="00D7725C"/>
    <w:rsid w:val="00D8014D"/>
    <w:rsid w:val="00DD620E"/>
    <w:rsid w:val="00DE65A6"/>
    <w:rsid w:val="00E36CCE"/>
    <w:rsid w:val="00E60694"/>
    <w:rsid w:val="00EA6D3F"/>
    <w:rsid w:val="00EB05A9"/>
    <w:rsid w:val="00F113C3"/>
    <w:rsid w:val="00F13230"/>
    <w:rsid w:val="00F60405"/>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8</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46</cp:revision>
  <cp:lastPrinted>2017-03-22T06:40:00Z</cp:lastPrinted>
  <dcterms:created xsi:type="dcterms:W3CDTF">2017-02-21T07:44:00Z</dcterms:created>
  <dcterms:modified xsi:type="dcterms:W3CDTF">2017-03-27T15:40:00Z</dcterms:modified>
</cp:coreProperties>
</file>